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widowControl w:val="off"/>
        <w:rPr>
          <w:b/>
          <w:sz w:val="44"/>
          <w:szCs w:val="44"/>
        </w:rPr>
      </w:pPr>
      <w:r>
        <w:rPr>
          <w:i/>
          <w:color w:val="ff0000"/>
          <w:spacing w:val="1"/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75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104775</wp:posOffset>
                </wp:positionV>
                <wp:extent cx="607060" cy="757555"/>
                <wp:effectExtent l="0" t="0" r="2540" b="4445"/>
                <wp:wrapNone/>
                <wp:docPr id="1" name="Рисунок 1" descr="O:\Герб вектор\Герб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O:\Герб вектор\Герб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607060" cy="757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8752;o:allowoverlap:true;o:allowincell:true;mso-position-horizontal-relative:margin;mso-position-horizontal:center;mso-position-vertical-relative:text;margin-top:8.25pt;mso-position-vertical:absolute;width:47.80pt;height:59.65pt;mso-wrap-distance-left:9.00pt;mso-wrap-distance-top:0.00pt;mso-wrap-distance-right:9.00pt;mso-wrap-distance-bottom:0.00pt;" stroked="f">
                <v:path textboxrect="0,0,0,0"/>
                <v:imagedata r:id="rId11" o:title=""/>
              </v:shape>
            </w:pict>
          </mc:Fallback>
        </mc:AlternateContent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24"/>
        </w:rPr>
      </w:pPr>
      <w:r>
        <w:rPr>
          <w:b/>
          <w:sz w:val="44"/>
          <w:szCs w:val="44"/>
        </w:rPr>
        <w:t xml:space="preserve">АДМИНИСТРАЦИЯ</w:t>
      </w:r>
      <w:r>
        <w:rPr>
          <w:b/>
          <w:sz w:val="24"/>
        </w:rPr>
      </w:r>
    </w:p>
    <w:p>
      <w:pPr>
        <w:jc w:val="center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ПЕЧЕНГСКОГО МУНИЦИПАЛЬНОГО ОКРУГА</w:t>
      </w:r>
      <w:r>
        <w:rPr>
          <w:b/>
          <w:sz w:val="28"/>
          <w:szCs w:val="28"/>
        </w:rPr>
      </w:r>
    </w:p>
    <w:p>
      <w:pPr>
        <w:jc w:val="center"/>
        <w:widowControl w:val="off"/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МУРМАНСКОЙ ОБЛАСТИ</w:t>
      </w:r>
      <w:r>
        <w:rPr>
          <w:b/>
          <w:sz w:val="32"/>
          <w:szCs w:val="32"/>
        </w:rPr>
      </w:r>
    </w:p>
    <w:p>
      <w:pPr>
        <w:jc w:val="center"/>
        <w:widowControl w:val="off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ПОСТАНОВЛЕНИЕ</w:t>
      </w:r>
      <w:r>
        <w:rPr>
          <w:b/>
          <w:sz w:val="44"/>
          <w:szCs w:val="44"/>
        </w:rPr>
      </w:r>
    </w:p>
    <w:p>
      <w:pPr>
        <w:jc w:val="center"/>
        <w:spacing w:line="274" w:lineRule="exact"/>
        <w:shd w:val="clear" w:color="auto" w:fill="ffffff"/>
        <w:rPr>
          <w:b/>
          <w:color w:val="000000"/>
          <w:spacing w:val="1"/>
          <w:sz w:val="24"/>
          <w:szCs w:val="24"/>
        </w:rPr>
      </w:pP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</w:p>
    <w:p>
      <w:pPr>
        <w:jc w:val="center"/>
        <w:spacing w:line="274" w:lineRule="exact"/>
        <w:shd w:val="clear" w:color="auto" w:fill="ffffff"/>
        <w:rPr>
          <w:b/>
          <w:color w:val="000000"/>
          <w:spacing w:val="1"/>
          <w:sz w:val="24"/>
          <w:szCs w:val="24"/>
        </w:rPr>
      </w:pP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</w:p>
    <w:p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</w:t>
      </w:r>
      <w:r>
        <w:rPr>
          <w:b/>
          <w:sz w:val="24"/>
          <w:szCs w:val="24"/>
        </w:rPr>
        <w:t xml:space="preserve">т</w:t>
      </w:r>
      <w:r>
        <w:rPr>
          <w:b/>
          <w:sz w:val="24"/>
          <w:szCs w:val="24"/>
        </w:rPr>
        <w:t xml:space="preserve"> 12.05.2025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   № </w:t>
      </w:r>
      <w:r>
        <w:rPr>
          <w:b/>
          <w:sz w:val="24"/>
          <w:szCs w:val="24"/>
        </w:rPr>
        <w:t xml:space="preserve">773</w:t>
      </w:r>
      <w:r>
        <w:rPr>
          <w:b/>
          <w:sz w:val="24"/>
          <w:szCs w:val="24"/>
          <w:u w:val="single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п.г.т</w:t>
      </w:r>
      <w:r>
        <w:rPr>
          <w:b/>
          <w:sz w:val="24"/>
          <w:szCs w:val="24"/>
        </w:rPr>
        <w:t xml:space="preserve">. Никель</w:t>
      </w:r>
      <w:r>
        <w:rPr>
          <w:b/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bCs/>
          <w:color w:val="000000"/>
        </w:rPr>
      </w:pPr>
      <w:r>
        <w:rPr>
          <w:b/>
          <w:bCs/>
          <w:color w:val="000000"/>
        </w:rPr>
        <w:t xml:space="preserve">О внесении изменений в краткосрочный план реализации региональной программы </w:t>
      </w:r>
      <w:r>
        <w:rPr>
          <w:b/>
          <w:bCs/>
          <w:color w:val="000000"/>
        </w:rPr>
        <w:br/>
        <w:t xml:space="preserve">капитального ремонта общего имущества в многоквартирных домах, расположенных на территории </w:t>
      </w:r>
      <w:r>
        <w:rPr>
          <w:b/>
          <w:bCs/>
          <w:color w:val="000000"/>
        </w:rPr>
        <w:br/>
        <w:t xml:space="preserve">Мурманской области, на 2014 </w:t>
      </w:r>
      <w:r>
        <w:rPr>
          <w:b/>
          <w:bCs/>
          <w:color w:val="000000"/>
        </w:rPr>
        <w:t xml:space="preserve">–</w:t>
      </w:r>
      <w:r>
        <w:rPr>
          <w:b/>
          <w:bCs/>
          <w:color w:val="000000"/>
        </w:rPr>
        <w:t xml:space="preserve"> 2043 годы, в </w:t>
      </w:r>
      <w:r>
        <w:rPr>
          <w:b/>
          <w:bCs/>
          <w:color w:val="000000"/>
        </w:rPr>
        <w:t xml:space="preserve">Печенгском</w:t>
      </w:r>
      <w:r>
        <w:rPr>
          <w:b/>
          <w:bCs/>
          <w:color w:val="000000"/>
        </w:rPr>
        <w:t xml:space="preserve"> муниципальном округе на 2023 </w:t>
      </w:r>
      <w:r>
        <w:rPr>
          <w:b/>
          <w:bCs/>
          <w:color w:val="000000"/>
        </w:rPr>
        <w:t xml:space="preserve">–</w:t>
      </w:r>
      <w:r>
        <w:rPr>
          <w:b/>
          <w:bCs/>
          <w:color w:val="000000"/>
        </w:rPr>
        <w:t xml:space="preserve"> 2025 годы, утвержденный постановлением администрации </w:t>
      </w:r>
      <w:r>
        <w:rPr>
          <w:b/>
          <w:bCs/>
          <w:color w:val="000000"/>
        </w:rPr>
        <w:t xml:space="preserve">Печенгского</w:t>
      </w:r>
      <w:r>
        <w:rPr>
          <w:b/>
          <w:bCs/>
          <w:color w:val="000000"/>
        </w:rPr>
        <w:t xml:space="preserve"> муниципального округа </w:t>
      </w:r>
      <w:r>
        <w:rPr>
          <w:b/>
          <w:bCs/>
          <w:color w:val="000000"/>
        </w:rPr>
        <w:br/>
        <w:t xml:space="preserve">от 25.04.2022 № 584 </w:t>
      </w:r>
      <w:r>
        <w:rPr>
          <w:b/>
          <w:bCs/>
          <w:color w:val="000000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both"/>
        <w:tabs>
          <w:tab w:val="left" w:pos="0" w:leader="none"/>
          <w:tab w:val="left" w:pos="709" w:leader="none"/>
          <w:tab w:val="left" w:pos="851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В соответствии с постановлением Правительства Мурманской области </w:t>
      </w:r>
      <w:r>
        <w:rPr>
          <w:color w:val="000000" w:themeColor="text1"/>
          <w:sz w:val="24"/>
          <w:szCs w:val="24"/>
        </w:rPr>
        <w:br/>
        <w:t xml:space="preserve">от </w:t>
      </w:r>
      <w:r>
        <w:rPr>
          <w:color w:val="000000" w:themeColor="text1"/>
          <w:sz w:val="24"/>
          <w:szCs w:val="24"/>
        </w:rPr>
        <w:t xml:space="preserve">29.04.2025</w:t>
      </w:r>
      <w:r>
        <w:rPr>
          <w:color w:val="000000" w:themeColor="text1"/>
          <w:sz w:val="24"/>
          <w:szCs w:val="24"/>
        </w:rPr>
        <w:t xml:space="preserve"> № </w:t>
      </w:r>
      <w:r>
        <w:rPr>
          <w:color w:val="000000" w:themeColor="text1"/>
          <w:sz w:val="24"/>
          <w:szCs w:val="24"/>
        </w:rPr>
        <w:t xml:space="preserve">311</w:t>
      </w:r>
      <w:r>
        <w:rPr>
          <w:color w:val="000000" w:themeColor="text1"/>
          <w:sz w:val="24"/>
          <w:szCs w:val="24"/>
        </w:rPr>
        <w:t xml:space="preserve">-ПП «</w:t>
      </w:r>
      <w:r>
        <w:rPr>
          <w:color w:val="000000" w:themeColor="text1"/>
          <w:sz w:val="24"/>
          <w:szCs w:val="24"/>
        </w:rPr>
        <w:t xml:space="preserve">О внесении изменений в Краткосрочный план реализации региональной программы капитального ремонта общего имущества в многоквартирных домах, расположенных на территории Мурманской области, на 2023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–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2025 годы</w:t>
      </w:r>
      <w:r>
        <w:rPr>
          <w:color w:val="000000" w:themeColor="text1"/>
          <w:sz w:val="24"/>
          <w:szCs w:val="24"/>
        </w:rPr>
        <w:t xml:space="preserve">»,</w:t>
      </w:r>
      <w:r>
        <w:rPr>
          <w:color w:val="000000" w:themeColor="text1"/>
          <w:sz w:val="24"/>
          <w:szCs w:val="24"/>
        </w:rPr>
      </w:r>
    </w:p>
    <w:p>
      <w:pPr>
        <w:ind w:firstLine="709"/>
        <w:jc w:val="both"/>
        <w:tabs>
          <w:tab w:val="left" w:pos="0" w:leader="none"/>
          <w:tab w:val="left" w:pos="709" w:leader="none"/>
          <w:tab w:val="left" w:pos="851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jc w:val="both"/>
        <w:tabs>
          <w:tab w:val="left" w:pos="0" w:leader="none"/>
          <w:tab w:val="left" w:pos="709" w:leader="none"/>
          <w:tab w:val="left" w:pos="851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ПОСТАНОВЛЯЮ:</w:t>
      </w:r>
      <w:r>
        <w:rPr>
          <w:b/>
          <w:sz w:val="24"/>
          <w:szCs w:val="24"/>
        </w:rPr>
      </w:r>
    </w:p>
    <w:p>
      <w:pPr>
        <w:ind w:firstLine="426"/>
        <w:jc w:val="both"/>
        <w:tabs>
          <w:tab w:val="left" w:pos="0" w:leader="none"/>
          <w:tab w:val="left" w:pos="709" w:leader="none"/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8"/>
        </w:numPr>
        <w:ind w:left="0" w:firstLine="709"/>
        <w:jc w:val="both"/>
        <w:tabs>
          <w:tab w:val="left" w:pos="0" w:leader="none"/>
          <w:tab w:val="left" w:pos="993" w:leader="none"/>
        </w:tabs>
        <w:rPr>
          <w:bCs/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 xml:space="preserve">Краткосрочный план реализации региональной программы капитального ремонта общего имущества в многоквартирных домах, расположенных на территории Мурманской области, на 2014 </w:t>
      </w:r>
      <w:r>
        <w:rPr>
          <w:color w:val="000000" w:themeColor="text1"/>
          <w:sz w:val="24"/>
          <w:szCs w:val="24"/>
        </w:rPr>
        <w:t xml:space="preserve">–</w:t>
      </w:r>
      <w:r>
        <w:rPr>
          <w:color w:val="000000"/>
          <w:sz w:val="24"/>
          <w:szCs w:val="24"/>
          <w:shd w:val="clear" w:color="auto" w:fill="ffffff"/>
        </w:rPr>
        <w:t xml:space="preserve"> 2043 годы, в </w:t>
      </w:r>
      <w:r>
        <w:rPr>
          <w:color w:val="000000"/>
          <w:sz w:val="24"/>
          <w:szCs w:val="24"/>
          <w:shd w:val="clear" w:color="auto" w:fill="ffffff"/>
        </w:rPr>
        <w:t xml:space="preserve">Печенгском</w:t>
      </w:r>
      <w:r>
        <w:rPr>
          <w:color w:val="000000"/>
          <w:sz w:val="24"/>
          <w:szCs w:val="24"/>
          <w:shd w:val="clear" w:color="auto" w:fill="ffffff"/>
        </w:rPr>
        <w:t xml:space="preserve"> муниципальном округе на </w:t>
      </w:r>
      <w:r>
        <w:rPr>
          <w:color w:val="000000"/>
          <w:sz w:val="24"/>
          <w:szCs w:val="24"/>
          <w:shd w:val="clear" w:color="auto" w:fill="ffffff"/>
        </w:rPr>
        <w:br/>
        <w:t xml:space="preserve">2023 </w:t>
      </w:r>
      <w:r>
        <w:rPr>
          <w:color w:val="000000" w:themeColor="text1"/>
          <w:sz w:val="24"/>
          <w:szCs w:val="24"/>
        </w:rPr>
        <w:t xml:space="preserve">–</w:t>
      </w:r>
      <w:r>
        <w:rPr>
          <w:color w:val="000000"/>
          <w:sz w:val="24"/>
          <w:szCs w:val="24"/>
          <w:shd w:val="clear" w:color="auto" w:fill="ffffff"/>
        </w:rPr>
        <w:t xml:space="preserve"> 2025 годы, утвержденный постановлением администрации </w:t>
      </w:r>
      <w:r>
        <w:rPr>
          <w:color w:val="000000"/>
          <w:sz w:val="24"/>
          <w:szCs w:val="24"/>
          <w:shd w:val="clear" w:color="auto" w:fill="ffffff"/>
        </w:rPr>
        <w:t xml:space="preserve">Печенгского</w:t>
      </w:r>
      <w:r>
        <w:rPr>
          <w:color w:val="000000"/>
          <w:sz w:val="24"/>
          <w:szCs w:val="24"/>
          <w:shd w:val="clear" w:color="auto" w:fill="ffffff"/>
        </w:rPr>
        <w:t xml:space="preserve"> муниципального округа от 25.04.2022 № 584 (в редакции постановления администрации </w:t>
      </w:r>
      <w:r>
        <w:rPr>
          <w:color w:val="000000"/>
          <w:sz w:val="24"/>
          <w:szCs w:val="24"/>
          <w:shd w:val="clear" w:color="auto" w:fill="ffffff"/>
        </w:rPr>
        <w:t xml:space="preserve">Печенгского</w:t>
      </w:r>
      <w:r>
        <w:rPr>
          <w:color w:val="000000"/>
          <w:sz w:val="24"/>
          <w:szCs w:val="24"/>
          <w:shd w:val="clear" w:color="auto" w:fill="ffffff"/>
        </w:rPr>
        <w:t xml:space="preserve"> муниципального округа от </w:t>
      </w:r>
      <w:r>
        <w:rPr>
          <w:color w:val="000000"/>
          <w:sz w:val="24"/>
          <w:szCs w:val="24"/>
          <w:shd w:val="clear" w:color="auto" w:fill="ffffff"/>
        </w:rPr>
        <w:t xml:space="preserve">04.04.2025</w:t>
      </w:r>
      <w:r>
        <w:rPr>
          <w:color w:val="000000"/>
          <w:sz w:val="24"/>
          <w:szCs w:val="24"/>
          <w:shd w:val="clear" w:color="auto" w:fill="ffffff"/>
        </w:rPr>
        <w:t xml:space="preserve"> № </w:t>
      </w:r>
      <w:r>
        <w:rPr>
          <w:color w:val="000000"/>
          <w:sz w:val="24"/>
          <w:szCs w:val="24"/>
          <w:shd w:val="clear" w:color="auto" w:fill="ffffff"/>
        </w:rPr>
        <w:t xml:space="preserve">555</w:t>
      </w:r>
      <w:r>
        <w:rPr>
          <w:color w:val="000000"/>
          <w:sz w:val="24"/>
          <w:szCs w:val="24"/>
          <w:shd w:val="clear" w:color="auto" w:fill="ffffff"/>
        </w:rPr>
        <w:t xml:space="preserve">), изложить в редакции согласно приложению.</w:t>
      </w:r>
      <w:r>
        <w:rPr>
          <w:bCs/>
          <w:sz w:val="24"/>
          <w:szCs w:val="24"/>
        </w:rPr>
      </w:r>
    </w:p>
    <w:p>
      <w:pPr>
        <w:numPr>
          <w:ilvl w:val="0"/>
          <w:numId w:val="8"/>
        </w:numPr>
        <w:ind w:left="0" w:firstLine="709"/>
        <w:jc w:val="both"/>
        <w:tabs>
          <w:tab w:val="left" w:pos="0" w:leader="none"/>
          <w:tab w:val="left" w:pos="426" w:leader="none"/>
          <w:tab w:val="left" w:pos="993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Настоящее постановление вступает в силу после его подписания.</w:t>
      </w:r>
      <w:r>
        <w:rPr>
          <w:bCs/>
          <w:sz w:val="24"/>
          <w:szCs w:val="24"/>
        </w:rPr>
      </w:r>
    </w:p>
    <w:p>
      <w:pPr>
        <w:pStyle w:val="945"/>
        <w:numPr>
          <w:ilvl w:val="0"/>
          <w:numId w:val="8"/>
        </w:numPr>
        <w:ind w:left="0" w:firstLine="709"/>
        <w:tabs>
          <w:tab w:val="left" w:pos="993" w:leader="none"/>
          <w:tab w:val="clear" w:pos="252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Настоящее постановление подлежит опубликованию в газете «Печенга» и размещению на официальном сайте </w:t>
      </w:r>
      <w:r>
        <w:rPr>
          <w:bCs/>
          <w:sz w:val="24"/>
          <w:szCs w:val="24"/>
        </w:rPr>
        <w:t xml:space="preserve">Печенгского</w:t>
      </w:r>
      <w:r>
        <w:rPr>
          <w:bCs/>
          <w:sz w:val="24"/>
          <w:szCs w:val="24"/>
        </w:rPr>
        <w:t xml:space="preserve"> муниципального округа </w:t>
      </w:r>
      <w:hyperlink r:id="rId12" w:tooltip="https://pechengamr.gov-murman.ru/" w:history="1">
        <w:r>
          <w:rPr>
            <w:bCs/>
            <w:sz w:val="24"/>
            <w:szCs w:val="24"/>
          </w:rPr>
          <w:t xml:space="preserve">https://pechengamr.gov-murman.ru/</w:t>
        </w:r>
      </w:hyperlink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</w:p>
    <w:p>
      <w:pPr>
        <w:pStyle w:val="945"/>
        <w:ind w:left="709"/>
        <w:tabs>
          <w:tab w:val="left" w:pos="993" w:leader="none"/>
          <w:tab w:val="clear" w:pos="252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45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45"/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  <w:r>
        <w:rPr>
          <w:sz w:val="24"/>
          <w:szCs w:val="24"/>
        </w:rPr>
        <w:t xml:space="preserve">Печенгского</w:t>
      </w:r>
      <w:r>
        <w:rPr>
          <w:sz w:val="24"/>
          <w:szCs w:val="24"/>
        </w:rPr>
        <w:t xml:space="preserve"> муниципального округа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А.В. Кузнецов</w:t>
      </w:r>
      <w:r>
        <w:rPr>
          <w:sz w:val="24"/>
          <w:szCs w:val="24"/>
        </w:rPr>
      </w:r>
    </w:p>
    <w:p>
      <w:pPr>
        <w:pStyle w:val="945"/>
        <w:tabs>
          <w:tab w:val="left" w:pos="7680" w:leader="none"/>
        </w:tabs>
        <w:rPr>
          <w:sz w:val="20"/>
        </w:rPr>
      </w:pPr>
      <w:r>
        <w:rPr>
          <w:sz w:val="20"/>
        </w:rPr>
      </w:r>
      <w:r>
        <w:rPr>
          <w:sz w:val="20"/>
        </w:rPr>
      </w:r>
    </w:p>
    <w:p>
      <w:pPr>
        <w:shd w:val="clear" w:color="auto" w:fill="ffffff"/>
      </w:pPr>
      <w:r/>
      <w:r/>
    </w:p>
    <w:p>
      <w:pPr>
        <w:shd w:val="clear" w:color="auto" w:fill="ffffff"/>
      </w:pPr>
      <w:r/>
      <w:r/>
    </w:p>
    <w:p>
      <w:pPr>
        <w:shd w:val="clear" w:color="auto" w:fill="ffffff"/>
      </w:pPr>
      <w:r/>
      <w:r/>
    </w:p>
    <w:p>
      <w:pPr>
        <w:shd w:val="clear" w:color="auto" w:fill="ffffff"/>
      </w:pPr>
      <w:r/>
      <w:r/>
    </w:p>
    <w:p>
      <w:pPr>
        <w:shd w:val="clear" w:color="auto" w:fill="ffffff"/>
      </w:pPr>
      <w:r/>
      <w:r/>
    </w:p>
    <w:p>
      <w:pPr>
        <w:shd w:val="clear" w:color="auto" w:fill="ffffff"/>
      </w:pPr>
      <w:r/>
      <w:r/>
    </w:p>
    <w:p>
      <w:pPr>
        <w:shd w:val="clear" w:color="auto" w:fill="ffffff"/>
      </w:pPr>
      <w:r>
        <w:t xml:space="preserve">Князева Э.Г., 60623</w:t>
      </w:r>
      <w:r/>
    </w:p>
    <w:sectPr>
      <w:headerReference w:type="even" r:id="rId9"/>
      <w:footnotePr/>
      <w:endnotePr/>
      <w:type w:val="nextPage"/>
      <w:pgSz w:w="11906" w:h="16838" w:orient="portrait"/>
      <w:pgMar w:top="1134" w:right="850" w:bottom="1134" w:left="1701" w:header="720" w:footer="720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Times New Roman">
    <w:panose1 w:val="02020603050405020304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7"/>
      <w:rPr>
        <w:rStyle w:val="949"/>
      </w:rPr>
      <w:framePr w:wrap="around" w:vAnchor="text" w:hAnchor="margin" w:xAlign="center" w:y="1"/>
    </w:pPr>
    <w:r>
      <w:rPr>
        <w:rStyle w:val="949"/>
      </w:rPr>
      <w:fldChar w:fldCharType="begin"/>
    </w:r>
    <w:r>
      <w:rPr>
        <w:rStyle w:val="949"/>
      </w:rPr>
      <w:instrText xml:space="preserve">PAGE  </w:instrText>
    </w:r>
    <w:r>
      <w:rPr>
        <w:rStyle w:val="949"/>
      </w:rPr>
      <w:fldChar w:fldCharType="end"/>
    </w:r>
    <w:r>
      <w:rPr>
        <w:rStyle w:val="949"/>
      </w:rPr>
    </w:r>
  </w:p>
  <w:p>
    <w:pPr>
      <w:pStyle w:val="94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644" w:hanging="360"/>
      </w:pPr>
      <w:rPr>
        <w:rFonts w:hint="default"/>
        <w:color w:val="000000"/>
      </w:rPr>
    </w:lvl>
    <w:lvl w:ilvl="1">
      <w:start w:val="1"/>
      <w:numFmt w:val="decimal"/>
      <w:isLgl/>
      <w:suff w:val="tab"/>
      <w:lvlText w:val="%1.%2."/>
      <w:lvlJc w:val="left"/>
      <w:pPr>
        <w:ind w:left="644" w:hanging="360"/>
      </w:pPr>
      <w:rPr>
        <w:rFonts w:hint="default"/>
        <w:color w:val="000000"/>
      </w:rPr>
    </w:lvl>
    <w:lvl w:ilvl="2">
      <w:start w:val="1"/>
      <w:numFmt w:val="decimal"/>
      <w:isLgl/>
      <w:suff w:val="tab"/>
      <w:lvlText w:val="%1.%2.%3."/>
      <w:lvlJc w:val="left"/>
      <w:pPr>
        <w:ind w:left="1004" w:hanging="720"/>
      </w:pPr>
      <w:rPr>
        <w:rFonts w:hint="default"/>
        <w:color w:val="000000"/>
      </w:rPr>
    </w:lvl>
    <w:lvl w:ilvl="3">
      <w:start w:val="1"/>
      <w:numFmt w:val="decimal"/>
      <w:isLgl/>
      <w:suff w:val="tab"/>
      <w:lvlText w:val="%1.%2.%3.%4."/>
      <w:lvlJc w:val="left"/>
      <w:pPr>
        <w:ind w:left="1004" w:hanging="720"/>
      </w:pPr>
      <w:rPr>
        <w:rFonts w:hint="default"/>
        <w:color w:val="000000"/>
      </w:rPr>
    </w:lvl>
    <w:lvl w:ilvl="4">
      <w:start w:val="1"/>
      <w:numFmt w:val="decimal"/>
      <w:isLgl/>
      <w:suff w:val="tab"/>
      <w:lvlText w:val="%1.%2.%3.%4.%5."/>
      <w:lvlJc w:val="left"/>
      <w:pPr>
        <w:ind w:left="1364" w:hanging="1080"/>
      </w:pPr>
      <w:rPr>
        <w:rFonts w:hint="default"/>
        <w:color w:val="000000"/>
      </w:rPr>
    </w:lvl>
    <w:lvl w:ilvl="5">
      <w:start w:val="1"/>
      <w:numFmt w:val="decimal"/>
      <w:isLgl/>
      <w:suff w:val="tab"/>
      <w:lvlText w:val="%1.%2.%3.%4.%5.%6."/>
      <w:lvlJc w:val="left"/>
      <w:pPr>
        <w:ind w:left="1364" w:hanging="1080"/>
      </w:pPr>
      <w:rPr>
        <w:rFonts w:hint="default"/>
        <w:color w:val="000000"/>
      </w:rPr>
    </w:lvl>
    <w:lvl w:ilvl="6">
      <w:start w:val="1"/>
      <w:numFmt w:val="decimal"/>
      <w:isLgl/>
      <w:suff w:val="tab"/>
      <w:lvlText w:val="%1.%2.%3.%4.%5.%6.%7."/>
      <w:lvlJc w:val="left"/>
      <w:pPr>
        <w:ind w:left="1724" w:hanging="1440"/>
      </w:pPr>
      <w:rPr>
        <w:rFonts w:hint="default"/>
        <w:color w:val="00000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724" w:hanging="1440"/>
      </w:pPr>
      <w:rPr>
        <w:rFonts w:hint="default"/>
        <w:color w:val="00000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084" w:hanging="1800"/>
      </w:pPr>
      <w:rPr>
        <w:rFonts w:hint="default"/>
        <w:color w:val="000000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8"/>
  </w:num>
  <w:num w:numId="5">
    <w:abstractNumId w:val="6"/>
  </w:num>
  <w:num w:numId="6">
    <w:abstractNumId w:val="3"/>
  </w:num>
  <w:num w:numId="7">
    <w:abstractNumId w:val="9"/>
  </w:num>
  <w:num w:numId="8">
    <w:abstractNumId w:val="1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9" w:default="1">
    <w:name w:val="Normal"/>
    <w:qFormat/>
  </w:style>
  <w:style w:type="paragraph" w:styleId="690">
    <w:name w:val="Heading 1"/>
    <w:basedOn w:val="689"/>
    <w:next w:val="689"/>
    <w:link w:val="776"/>
    <w:qFormat/>
    <w:pPr>
      <w:jc w:val="right"/>
      <w:keepNext/>
      <w:widowControl w:val="off"/>
      <w:outlineLvl w:val="0"/>
    </w:pPr>
    <w:rPr>
      <w:rFonts w:ascii="Arial" w:hAnsi="Arial"/>
      <w:i/>
    </w:rPr>
  </w:style>
  <w:style w:type="paragraph" w:styleId="691">
    <w:name w:val="Heading 2"/>
    <w:basedOn w:val="689"/>
    <w:next w:val="689"/>
    <w:link w:val="777"/>
    <w:qFormat/>
    <w:pPr>
      <w:keepNext/>
      <w:tabs>
        <w:tab w:val="left" w:pos="2520" w:leader="none"/>
      </w:tabs>
      <w:outlineLvl w:val="1"/>
    </w:pPr>
    <w:rPr>
      <w:sz w:val="26"/>
      <w:szCs w:val="28"/>
    </w:rPr>
  </w:style>
  <w:style w:type="paragraph" w:styleId="692">
    <w:name w:val="Heading 3"/>
    <w:basedOn w:val="689"/>
    <w:next w:val="689"/>
    <w:link w:val="778"/>
    <w:qFormat/>
    <w:pPr>
      <w:keepNext/>
      <w:tabs>
        <w:tab w:val="left" w:pos="2520" w:leader="none"/>
      </w:tabs>
      <w:outlineLvl w:val="2"/>
    </w:pPr>
    <w:rPr>
      <w:i/>
      <w:iCs/>
      <w:sz w:val="18"/>
    </w:rPr>
  </w:style>
  <w:style w:type="paragraph" w:styleId="693">
    <w:name w:val="Heading 4"/>
    <w:basedOn w:val="689"/>
    <w:next w:val="689"/>
    <w:link w:val="779"/>
    <w:qFormat/>
    <w:pPr>
      <w:keepNext/>
      <w:spacing w:before="680"/>
      <w:outlineLvl w:val="3"/>
    </w:pPr>
    <w:rPr>
      <w:b/>
      <w:bCs/>
      <w:sz w:val="26"/>
    </w:rPr>
  </w:style>
  <w:style w:type="paragraph" w:styleId="694">
    <w:name w:val="Heading 5"/>
    <w:basedOn w:val="689"/>
    <w:next w:val="689"/>
    <w:link w:val="78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95">
    <w:name w:val="Heading 6"/>
    <w:basedOn w:val="689"/>
    <w:next w:val="689"/>
    <w:link w:val="78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96">
    <w:name w:val="Heading 7"/>
    <w:basedOn w:val="689"/>
    <w:next w:val="689"/>
    <w:link w:val="78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97">
    <w:name w:val="Heading 8"/>
    <w:basedOn w:val="689"/>
    <w:next w:val="689"/>
    <w:link w:val="78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98">
    <w:name w:val="Heading 9"/>
    <w:basedOn w:val="689"/>
    <w:next w:val="689"/>
    <w:link w:val="78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9" w:default="1">
    <w:name w:val="Default Paragraph Font"/>
    <w:uiPriority w:val="1"/>
    <w:semiHidden/>
    <w:unhideWhenUsed/>
  </w:style>
  <w:style w:type="table" w:styleId="70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1" w:default="1">
    <w:name w:val="No List"/>
    <w:uiPriority w:val="99"/>
    <w:semiHidden/>
    <w:unhideWhenUsed/>
  </w:style>
  <w:style w:type="table" w:styleId="702" w:customStyle="1">
    <w:name w:val="Plain Table 1"/>
    <w:basedOn w:val="70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3" w:customStyle="1">
    <w:name w:val="Plain Table 2"/>
    <w:basedOn w:val="700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4" w:customStyle="1">
    <w:name w:val="Plain Table 3"/>
    <w:basedOn w:val="70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5" w:customStyle="1">
    <w:name w:val="Plain Table 4"/>
    <w:basedOn w:val="70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 w:customStyle="1">
    <w:name w:val="Plain Table 5"/>
    <w:basedOn w:val="70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7" w:customStyle="1">
    <w:name w:val="Grid Table 1 Light"/>
    <w:basedOn w:val="700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 w:customStyle="1">
    <w:name w:val="Grid Table 2"/>
    <w:basedOn w:val="70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 w:customStyle="1">
    <w:name w:val="Grid Table 3"/>
    <w:basedOn w:val="70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 w:customStyle="1">
    <w:name w:val="Grid Table 4"/>
    <w:basedOn w:val="700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1" w:customStyle="1">
    <w:name w:val="Grid Table 5 Dark"/>
    <w:basedOn w:val="70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12" w:customStyle="1">
    <w:name w:val="Grid Table 6 Colorful"/>
    <w:basedOn w:val="700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13" w:customStyle="1">
    <w:name w:val="Grid Table 7 Colorful"/>
    <w:basedOn w:val="700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14" w:customStyle="1">
    <w:name w:val="List Table 1 Light"/>
    <w:basedOn w:val="700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 w:customStyle="1">
    <w:name w:val="List Table 2"/>
    <w:basedOn w:val="700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16" w:customStyle="1">
    <w:name w:val="List Table 3"/>
    <w:basedOn w:val="70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List Table 4"/>
    <w:basedOn w:val="70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List Table 5 Dark"/>
    <w:basedOn w:val="700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19" w:customStyle="1">
    <w:name w:val="List Table 6 Colorful"/>
    <w:basedOn w:val="700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20" w:customStyle="1">
    <w:name w:val="List Table 7 Colorful"/>
    <w:basedOn w:val="700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21" w:customStyle="1">
    <w:name w:val="Таблица простая 11"/>
    <w:basedOn w:val="70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2" w:customStyle="1">
    <w:name w:val="Таблица простая 21"/>
    <w:basedOn w:val="700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3" w:customStyle="1">
    <w:name w:val="Таблица простая 31"/>
    <w:basedOn w:val="70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4" w:customStyle="1">
    <w:name w:val="Таблица простая 41"/>
    <w:basedOn w:val="70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 w:customStyle="1">
    <w:name w:val="Таблица простая 51"/>
    <w:basedOn w:val="70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6" w:customStyle="1">
    <w:name w:val="Таблица-сетка 1 светлая1"/>
    <w:basedOn w:val="700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 w:customStyle="1">
    <w:name w:val="Таблица-сетка 21"/>
    <w:basedOn w:val="70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Таблица-сетка 31"/>
    <w:basedOn w:val="70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Таблица-сетка 41"/>
    <w:basedOn w:val="700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0" w:customStyle="1">
    <w:name w:val="Таблица-сетка 5 темная1"/>
    <w:basedOn w:val="70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31" w:customStyle="1">
    <w:name w:val="Таблица-сетка 6 цветная1"/>
    <w:basedOn w:val="700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32" w:customStyle="1">
    <w:name w:val="Таблица-сетка 7 цветная1"/>
    <w:basedOn w:val="700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33" w:customStyle="1">
    <w:name w:val="Список-таблица 1 светлая1"/>
    <w:basedOn w:val="700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Список-таблица 21"/>
    <w:basedOn w:val="700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35" w:customStyle="1">
    <w:name w:val="Список-таблица 31"/>
    <w:basedOn w:val="70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 w:customStyle="1">
    <w:name w:val="Список-таблица 41"/>
    <w:basedOn w:val="70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 w:customStyle="1">
    <w:name w:val="Список-таблица 5 темная1"/>
    <w:basedOn w:val="700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38" w:customStyle="1">
    <w:name w:val="Список-таблица 6 цветная1"/>
    <w:basedOn w:val="700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39" w:customStyle="1">
    <w:name w:val="Список-таблица 7 цветная1"/>
    <w:basedOn w:val="700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40" w:customStyle="1">
    <w:name w:val="Таблица простая 11"/>
    <w:basedOn w:val="70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1" w:customStyle="1">
    <w:name w:val="Таблица простая 21"/>
    <w:basedOn w:val="700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2" w:customStyle="1">
    <w:name w:val="Таблица простая 31"/>
    <w:basedOn w:val="70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3" w:customStyle="1">
    <w:name w:val="Таблица простая 41"/>
    <w:basedOn w:val="70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 w:customStyle="1">
    <w:name w:val="Таблица простая 51"/>
    <w:basedOn w:val="70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5" w:customStyle="1">
    <w:name w:val="Таблица-сетка 1 светлая1"/>
    <w:basedOn w:val="700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 w:customStyle="1">
    <w:name w:val="Таблица-сетка 21"/>
    <w:basedOn w:val="70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Таблица-сетка 31"/>
    <w:basedOn w:val="70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Таблица-сетка 41"/>
    <w:basedOn w:val="700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9" w:customStyle="1">
    <w:name w:val="Таблица-сетка 5 темная1"/>
    <w:basedOn w:val="70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50" w:customStyle="1">
    <w:name w:val="Таблица-сетка 6 цветная1"/>
    <w:basedOn w:val="700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1" w:customStyle="1">
    <w:name w:val="Таблица-сетка 7 цветная1"/>
    <w:basedOn w:val="700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2" w:customStyle="1">
    <w:name w:val="Список-таблица 1 светлая1"/>
    <w:basedOn w:val="700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Список-таблица 21"/>
    <w:basedOn w:val="700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54" w:customStyle="1">
    <w:name w:val="Список-таблица 31"/>
    <w:basedOn w:val="70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 w:customStyle="1">
    <w:name w:val="Список-таблица 41"/>
    <w:basedOn w:val="70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 w:customStyle="1">
    <w:name w:val="Список-таблица 5 темная1"/>
    <w:basedOn w:val="700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57" w:customStyle="1">
    <w:name w:val="Список-таблица 6 цветная1"/>
    <w:basedOn w:val="700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58" w:customStyle="1">
    <w:name w:val="Список-таблица 7 цветная1"/>
    <w:basedOn w:val="700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character" w:styleId="759" w:customStyle="1">
    <w:name w:val="Heading 1 Char"/>
    <w:basedOn w:val="699"/>
    <w:uiPriority w:val="9"/>
    <w:rPr>
      <w:rFonts w:ascii="Arial" w:hAnsi="Arial" w:eastAsia="Arial" w:cs="Arial"/>
      <w:sz w:val="40"/>
      <w:szCs w:val="40"/>
    </w:rPr>
  </w:style>
  <w:style w:type="character" w:styleId="760" w:customStyle="1">
    <w:name w:val="Heading 2 Char"/>
    <w:basedOn w:val="699"/>
    <w:uiPriority w:val="9"/>
    <w:rPr>
      <w:rFonts w:ascii="Arial" w:hAnsi="Arial" w:eastAsia="Arial" w:cs="Arial"/>
      <w:sz w:val="34"/>
    </w:rPr>
  </w:style>
  <w:style w:type="character" w:styleId="761" w:customStyle="1">
    <w:name w:val="Heading 3 Char"/>
    <w:basedOn w:val="699"/>
    <w:uiPriority w:val="9"/>
    <w:rPr>
      <w:rFonts w:ascii="Arial" w:hAnsi="Arial" w:eastAsia="Arial" w:cs="Arial"/>
      <w:sz w:val="30"/>
      <w:szCs w:val="30"/>
    </w:rPr>
  </w:style>
  <w:style w:type="character" w:styleId="762" w:customStyle="1">
    <w:name w:val="Heading 4 Char"/>
    <w:basedOn w:val="699"/>
    <w:uiPriority w:val="9"/>
    <w:rPr>
      <w:rFonts w:ascii="Arial" w:hAnsi="Arial" w:eastAsia="Arial" w:cs="Arial"/>
      <w:b/>
      <w:bCs/>
      <w:sz w:val="26"/>
      <w:szCs w:val="26"/>
    </w:rPr>
  </w:style>
  <w:style w:type="character" w:styleId="763" w:customStyle="1">
    <w:name w:val="Heading 5 Char"/>
    <w:basedOn w:val="699"/>
    <w:uiPriority w:val="9"/>
    <w:rPr>
      <w:rFonts w:ascii="Arial" w:hAnsi="Arial" w:eastAsia="Arial" w:cs="Arial"/>
      <w:b/>
      <w:bCs/>
      <w:sz w:val="24"/>
      <w:szCs w:val="24"/>
    </w:rPr>
  </w:style>
  <w:style w:type="character" w:styleId="764" w:customStyle="1">
    <w:name w:val="Heading 6 Char"/>
    <w:basedOn w:val="699"/>
    <w:uiPriority w:val="9"/>
    <w:rPr>
      <w:rFonts w:ascii="Arial" w:hAnsi="Arial" w:eastAsia="Arial" w:cs="Arial"/>
      <w:b/>
      <w:bCs/>
      <w:sz w:val="22"/>
      <w:szCs w:val="22"/>
    </w:rPr>
  </w:style>
  <w:style w:type="character" w:styleId="765" w:customStyle="1">
    <w:name w:val="Heading 7 Char"/>
    <w:basedOn w:val="69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6" w:customStyle="1">
    <w:name w:val="Heading 8 Char"/>
    <w:basedOn w:val="699"/>
    <w:uiPriority w:val="9"/>
    <w:rPr>
      <w:rFonts w:ascii="Arial" w:hAnsi="Arial" w:eastAsia="Arial" w:cs="Arial"/>
      <w:i/>
      <w:iCs/>
      <w:sz w:val="22"/>
      <w:szCs w:val="22"/>
    </w:rPr>
  </w:style>
  <w:style w:type="character" w:styleId="767" w:customStyle="1">
    <w:name w:val="Heading 9 Char"/>
    <w:basedOn w:val="699"/>
    <w:uiPriority w:val="9"/>
    <w:rPr>
      <w:rFonts w:ascii="Arial" w:hAnsi="Arial" w:eastAsia="Arial" w:cs="Arial"/>
      <w:i/>
      <w:iCs/>
      <w:sz w:val="21"/>
      <w:szCs w:val="21"/>
    </w:rPr>
  </w:style>
  <w:style w:type="character" w:styleId="768" w:customStyle="1">
    <w:name w:val="Title Char"/>
    <w:basedOn w:val="699"/>
    <w:uiPriority w:val="10"/>
    <w:rPr>
      <w:sz w:val="48"/>
      <w:szCs w:val="48"/>
    </w:rPr>
  </w:style>
  <w:style w:type="character" w:styleId="769" w:customStyle="1">
    <w:name w:val="Subtitle Char"/>
    <w:basedOn w:val="699"/>
    <w:uiPriority w:val="11"/>
    <w:rPr>
      <w:sz w:val="24"/>
      <w:szCs w:val="24"/>
    </w:rPr>
  </w:style>
  <w:style w:type="character" w:styleId="770" w:customStyle="1">
    <w:name w:val="Quote Char"/>
    <w:uiPriority w:val="29"/>
    <w:rPr>
      <w:i/>
    </w:rPr>
  </w:style>
  <w:style w:type="character" w:styleId="771" w:customStyle="1">
    <w:name w:val="Intense Quote Char"/>
    <w:uiPriority w:val="30"/>
    <w:rPr>
      <w:i/>
    </w:rPr>
  </w:style>
  <w:style w:type="character" w:styleId="772" w:customStyle="1">
    <w:name w:val="Header Char"/>
    <w:basedOn w:val="699"/>
    <w:uiPriority w:val="99"/>
  </w:style>
  <w:style w:type="character" w:styleId="773" w:customStyle="1">
    <w:name w:val="Caption Char"/>
    <w:uiPriority w:val="99"/>
  </w:style>
  <w:style w:type="character" w:styleId="774" w:customStyle="1">
    <w:name w:val="Footnote Text Char"/>
    <w:uiPriority w:val="99"/>
    <w:rPr>
      <w:sz w:val="18"/>
    </w:rPr>
  </w:style>
  <w:style w:type="character" w:styleId="775" w:customStyle="1">
    <w:name w:val="Endnote Text Char"/>
    <w:uiPriority w:val="99"/>
    <w:rPr>
      <w:sz w:val="20"/>
    </w:rPr>
  </w:style>
  <w:style w:type="character" w:styleId="776" w:customStyle="1">
    <w:name w:val="Заголовок 1 Знак"/>
    <w:basedOn w:val="699"/>
    <w:link w:val="690"/>
    <w:uiPriority w:val="9"/>
    <w:rPr>
      <w:rFonts w:ascii="Arial" w:hAnsi="Arial" w:eastAsia="Arial" w:cs="Arial"/>
      <w:sz w:val="40"/>
      <w:szCs w:val="40"/>
    </w:rPr>
  </w:style>
  <w:style w:type="character" w:styleId="777" w:customStyle="1">
    <w:name w:val="Заголовок 2 Знак"/>
    <w:basedOn w:val="699"/>
    <w:link w:val="691"/>
    <w:uiPriority w:val="9"/>
    <w:rPr>
      <w:rFonts w:ascii="Arial" w:hAnsi="Arial" w:eastAsia="Arial" w:cs="Arial"/>
      <w:sz w:val="34"/>
    </w:rPr>
  </w:style>
  <w:style w:type="character" w:styleId="778" w:customStyle="1">
    <w:name w:val="Заголовок 3 Знак"/>
    <w:basedOn w:val="699"/>
    <w:link w:val="692"/>
    <w:uiPriority w:val="9"/>
    <w:rPr>
      <w:rFonts w:ascii="Arial" w:hAnsi="Arial" w:eastAsia="Arial" w:cs="Arial"/>
      <w:sz w:val="30"/>
      <w:szCs w:val="30"/>
    </w:rPr>
  </w:style>
  <w:style w:type="character" w:styleId="779" w:customStyle="1">
    <w:name w:val="Заголовок 4 Знак"/>
    <w:basedOn w:val="699"/>
    <w:link w:val="693"/>
    <w:uiPriority w:val="9"/>
    <w:rPr>
      <w:rFonts w:ascii="Arial" w:hAnsi="Arial" w:eastAsia="Arial" w:cs="Arial"/>
      <w:b/>
      <w:bCs/>
      <w:sz w:val="26"/>
      <w:szCs w:val="26"/>
    </w:rPr>
  </w:style>
  <w:style w:type="character" w:styleId="780" w:customStyle="1">
    <w:name w:val="Заголовок 5 Знак"/>
    <w:basedOn w:val="699"/>
    <w:link w:val="694"/>
    <w:uiPriority w:val="9"/>
    <w:rPr>
      <w:rFonts w:ascii="Arial" w:hAnsi="Arial" w:eastAsia="Arial" w:cs="Arial"/>
      <w:b/>
      <w:bCs/>
      <w:sz w:val="24"/>
      <w:szCs w:val="24"/>
    </w:rPr>
  </w:style>
  <w:style w:type="character" w:styleId="781" w:customStyle="1">
    <w:name w:val="Заголовок 6 Знак"/>
    <w:basedOn w:val="699"/>
    <w:link w:val="695"/>
    <w:uiPriority w:val="9"/>
    <w:rPr>
      <w:rFonts w:ascii="Arial" w:hAnsi="Arial" w:eastAsia="Arial" w:cs="Arial"/>
      <w:b/>
      <w:bCs/>
      <w:sz w:val="22"/>
      <w:szCs w:val="22"/>
    </w:rPr>
  </w:style>
  <w:style w:type="character" w:styleId="782" w:customStyle="1">
    <w:name w:val="Заголовок 7 Знак"/>
    <w:basedOn w:val="699"/>
    <w:link w:val="69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83" w:customStyle="1">
    <w:name w:val="Заголовок 8 Знак"/>
    <w:basedOn w:val="699"/>
    <w:link w:val="697"/>
    <w:uiPriority w:val="9"/>
    <w:rPr>
      <w:rFonts w:ascii="Arial" w:hAnsi="Arial" w:eastAsia="Arial" w:cs="Arial"/>
      <w:i/>
      <w:iCs/>
      <w:sz w:val="22"/>
      <w:szCs w:val="22"/>
    </w:rPr>
  </w:style>
  <w:style w:type="character" w:styleId="784" w:customStyle="1">
    <w:name w:val="Заголовок 9 Знак"/>
    <w:basedOn w:val="699"/>
    <w:link w:val="698"/>
    <w:uiPriority w:val="9"/>
    <w:rPr>
      <w:rFonts w:ascii="Arial" w:hAnsi="Arial" w:eastAsia="Arial" w:cs="Arial"/>
      <w:i/>
      <w:iCs/>
      <w:sz w:val="21"/>
      <w:szCs w:val="21"/>
    </w:rPr>
  </w:style>
  <w:style w:type="paragraph" w:styleId="785">
    <w:name w:val="No Spacing"/>
    <w:uiPriority w:val="1"/>
    <w:qFormat/>
  </w:style>
  <w:style w:type="character" w:styleId="786" w:customStyle="1">
    <w:name w:val="Название Знак"/>
    <w:basedOn w:val="699"/>
    <w:link w:val="939"/>
    <w:uiPriority w:val="10"/>
    <w:rPr>
      <w:sz w:val="48"/>
      <w:szCs w:val="48"/>
    </w:rPr>
  </w:style>
  <w:style w:type="paragraph" w:styleId="787">
    <w:name w:val="Subtitle"/>
    <w:basedOn w:val="689"/>
    <w:next w:val="689"/>
    <w:link w:val="788"/>
    <w:uiPriority w:val="11"/>
    <w:qFormat/>
    <w:pPr>
      <w:spacing w:before="200" w:after="200"/>
    </w:pPr>
    <w:rPr>
      <w:sz w:val="24"/>
      <w:szCs w:val="24"/>
    </w:rPr>
  </w:style>
  <w:style w:type="character" w:styleId="788" w:customStyle="1">
    <w:name w:val="Подзаголовок Знак"/>
    <w:basedOn w:val="699"/>
    <w:link w:val="787"/>
    <w:uiPriority w:val="11"/>
    <w:rPr>
      <w:sz w:val="24"/>
      <w:szCs w:val="24"/>
    </w:rPr>
  </w:style>
  <w:style w:type="paragraph" w:styleId="789">
    <w:name w:val="Quote"/>
    <w:basedOn w:val="689"/>
    <w:next w:val="689"/>
    <w:link w:val="790"/>
    <w:uiPriority w:val="29"/>
    <w:qFormat/>
    <w:pPr>
      <w:ind w:left="720" w:right="720"/>
    </w:pPr>
    <w:rPr>
      <w:i/>
    </w:rPr>
  </w:style>
  <w:style w:type="character" w:styleId="790" w:customStyle="1">
    <w:name w:val="Цитата 2 Знак"/>
    <w:link w:val="789"/>
    <w:uiPriority w:val="29"/>
    <w:rPr>
      <w:i/>
    </w:rPr>
  </w:style>
  <w:style w:type="paragraph" w:styleId="791">
    <w:name w:val="Intense Quote"/>
    <w:basedOn w:val="689"/>
    <w:next w:val="689"/>
    <w:link w:val="79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92" w:customStyle="1">
    <w:name w:val="Выделенная цитата Знак"/>
    <w:link w:val="791"/>
    <w:uiPriority w:val="30"/>
    <w:rPr>
      <w:i/>
    </w:rPr>
  </w:style>
  <w:style w:type="character" w:styleId="793" w:customStyle="1">
    <w:name w:val="Верхний колонтитул Знак"/>
    <w:basedOn w:val="699"/>
    <w:link w:val="947"/>
    <w:uiPriority w:val="99"/>
  </w:style>
  <w:style w:type="character" w:styleId="794" w:customStyle="1">
    <w:name w:val="Footer Char"/>
    <w:basedOn w:val="699"/>
    <w:uiPriority w:val="99"/>
  </w:style>
  <w:style w:type="paragraph" w:styleId="795">
    <w:name w:val="Caption"/>
    <w:basedOn w:val="689"/>
    <w:next w:val="68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96" w:customStyle="1">
    <w:name w:val="Нижний колонтитул Знак"/>
    <w:link w:val="948"/>
    <w:uiPriority w:val="99"/>
  </w:style>
  <w:style w:type="table" w:styleId="797" w:customStyle="1">
    <w:name w:val="Table Grid Light"/>
    <w:basedOn w:val="70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98" w:customStyle="1">
    <w:name w:val="Таблица простая 11"/>
    <w:basedOn w:val="70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9" w:customStyle="1">
    <w:name w:val="Таблица простая 21"/>
    <w:basedOn w:val="700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0" w:customStyle="1">
    <w:name w:val="Таблица простая 31"/>
    <w:basedOn w:val="70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1" w:customStyle="1">
    <w:name w:val="Таблица простая 41"/>
    <w:basedOn w:val="70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Таблица простая 51"/>
    <w:basedOn w:val="70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3" w:customStyle="1">
    <w:name w:val="Таблица-сетка 1 светлая1"/>
    <w:basedOn w:val="700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Grid Table 1 Light - Accent 1"/>
    <w:basedOn w:val="700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Grid Table 1 Light - Accent 2"/>
    <w:basedOn w:val="700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Grid Table 1 Light - Accent 3"/>
    <w:basedOn w:val="700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Grid Table 1 Light - Accent 4"/>
    <w:basedOn w:val="700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Grid Table 1 Light - Accent 5"/>
    <w:basedOn w:val="700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Grid Table 1 Light - Accent 6"/>
    <w:basedOn w:val="700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Таблица-сетка 21"/>
    <w:basedOn w:val="70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Grid Table 2 - Accent 1"/>
    <w:basedOn w:val="700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Grid Table 2 - Accent 2"/>
    <w:basedOn w:val="700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Grid Table 2 - Accent 3"/>
    <w:basedOn w:val="700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Grid Table 2 - Accent 4"/>
    <w:basedOn w:val="700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2 - Accent 5"/>
    <w:basedOn w:val="700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2 - Accent 6"/>
    <w:basedOn w:val="700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Таблица-сетка 31"/>
    <w:basedOn w:val="70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Grid Table 3 - Accent 1"/>
    <w:basedOn w:val="700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3 - Accent 2"/>
    <w:basedOn w:val="700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3 - Accent 3"/>
    <w:basedOn w:val="700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3 - Accent 4"/>
    <w:basedOn w:val="700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Grid Table 3 - Accent 5"/>
    <w:basedOn w:val="700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3 - Accent 6"/>
    <w:basedOn w:val="700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Таблица-сетка 41"/>
    <w:basedOn w:val="700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5" w:customStyle="1">
    <w:name w:val="Grid Table 4 - Accent 1"/>
    <w:basedOn w:val="700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26" w:customStyle="1">
    <w:name w:val="Grid Table 4 - Accent 2"/>
    <w:basedOn w:val="700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27" w:customStyle="1">
    <w:name w:val="Grid Table 4 - Accent 3"/>
    <w:basedOn w:val="700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28" w:customStyle="1">
    <w:name w:val="Grid Table 4 - Accent 4"/>
    <w:basedOn w:val="700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29" w:customStyle="1">
    <w:name w:val="Grid Table 4 - Accent 5"/>
    <w:basedOn w:val="700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30" w:customStyle="1">
    <w:name w:val="Grid Table 4 - Accent 6"/>
    <w:basedOn w:val="700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31" w:customStyle="1">
    <w:name w:val="Таблица-сетка 5 темная1"/>
    <w:basedOn w:val="70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32" w:customStyle="1">
    <w:name w:val="Grid Table 5 Dark- Accent 1"/>
    <w:basedOn w:val="70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33" w:customStyle="1">
    <w:name w:val="Grid Table 5 Dark - Accent 2"/>
    <w:basedOn w:val="70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34" w:customStyle="1">
    <w:name w:val="Grid Table 5 Dark - Accent 3"/>
    <w:basedOn w:val="70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35" w:customStyle="1">
    <w:name w:val="Grid Table 5 Dark- Accent 4"/>
    <w:basedOn w:val="70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36" w:customStyle="1">
    <w:name w:val="Grid Table 5 Dark - Accent 5"/>
    <w:basedOn w:val="70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37" w:customStyle="1">
    <w:name w:val="Grid Table 5 Dark - Accent 6"/>
    <w:basedOn w:val="70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38" w:customStyle="1">
    <w:name w:val="Таблица-сетка 6 цветная1"/>
    <w:basedOn w:val="700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39" w:customStyle="1">
    <w:name w:val="Grid Table 6 Colorful - Accent 1"/>
    <w:basedOn w:val="700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40" w:customStyle="1">
    <w:name w:val="Grid Table 6 Colorful - Accent 2"/>
    <w:basedOn w:val="700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41" w:customStyle="1">
    <w:name w:val="Grid Table 6 Colorful - Accent 3"/>
    <w:basedOn w:val="700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42" w:customStyle="1">
    <w:name w:val="Grid Table 6 Colorful - Accent 4"/>
    <w:basedOn w:val="700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43" w:customStyle="1">
    <w:name w:val="Grid Table 6 Colorful - Accent 5"/>
    <w:basedOn w:val="700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44" w:customStyle="1">
    <w:name w:val="Grid Table 6 Colorful - Accent 6"/>
    <w:basedOn w:val="700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45" w:customStyle="1">
    <w:name w:val="Таблица-сетка 7 цветная1"/>
    <w:basedOn w:val="700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6" w:customStyle="1">
    <w:name w:val="Grid Table 7 Colorful - Accent 1"/>
    <w:basedOn w:val="700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7" w:customStyle="1">
    <w:name w:val="Grid Table 7 Colorful - Accent 2"/>
    <w:basedOn w:val="700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8" w:customStyle="1">
    <w:name w:val="Grid Table 7 Colorful - Accent 3"/>
    <w:basedOn w:val="700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9" w:customStyle="1">
    <w:name w:val="Grid Table 7 Colorful - Accent 4"/>
    <w:basedOn w:val="700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0" w:customStyle="1">
    <w:name w:val="Grid Table 7 Colorful - Accent 5"/>
    <w:basedOn w:val="700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1" w:customStyle="1">
    <w:name w:val="Grid Table 7 Colorful - Accent 6"/>
    <w:basedOn w:val="700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2" w:customStyle="1">
    <w:name w:val="Список-таблица 1 светлая1"/>
    <w:basedOn w:val="700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List Table 1 Light - Accent 1"/>
    <w:basedOn w:val="700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List Table 1 Light - Accent 2"/>
    <w:basedOn w:val="700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List Table 1 Light - Accent 3"/>
    <w:basedOn w:val="700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List Table 1 Light - Accent 4"/>
    <w:basedOn w:val="700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List Table 1 Light - Accent 5"/>
    <w:basedOn w:val="700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List Table 1 Light - Accent 6"/>
    <w:basedOn w:val="700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Список-таблица 21"/>
    <w:basedOn w:val="700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60" w:customStyle="1">
    <w:name w:val="List Table 2 - Accent 1"/>
    <w:basedOn w:val="700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61" w:customStyle="1">
    <w:name w:val="List Table 2 - Accent 2"/>
    <w:basedOn w:val="700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62" w:customStyle="1">
    <w:name w:val="List Table 2 - Accent 3"/>
    <w:basedOn w:val="700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63" w:customStyle="1">
    <w:name w:val="List Table 2 - Accent 4"/>
    <w:basedOn w:val="700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64" w:customStyle="1">
    <w:name w:val="List Table 2 - Accent 5"/>
    <w:basedOn w:val="700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65" w:customStyle="1">
    <w:name w:val="List Table 2 - Accent 6"/>
    <w:basedOn w:val="700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66" w:customStyle="1">
    <w:name w:val="Список-таблица 31"/>
    <w:basedOn w:val="70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 w:customStyle="1">
    <w:name w:val="List Table 3 - Accent 1"/>
    <w:basedOn w:val="700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 w:customStyle="1">
    <w:name w:val="List Table 3 - Accent 2"/>
    <w:basedOn w:val="700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 w:customStyle="1">
    <w:name w:val="List Table 3 - Accent 3"/>
    <w:basedOn w:val="700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 w:customStyle="1">
    <w:name w:val="List Table 3 - Accent 4"/>
    <w:basedOn w:val="700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 w:customStyle="1">
    <w:name w:val="List Table 3 - Accent 5"/>
    <w:basedOn w:val="700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List Table 3 - Accent 6"/>
    <w:basedOn w:val="700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 w:customStyle="1">
    <w:name w:val="Список-таблица 41"/>
    <w:basedOn w:val="70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 w:customStyle="1">
    <w:name w:val="List Table 4 - Accent 1"/>
    <w:basedOn w:val="700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List Table 4 - Accent 2"/>
    <w:basedOn w:val="700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 w:customStyle="1">
    <w:name w:val="List Table 4 - Accent 3"/>
    <w:basedOn w:val="700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 w:customStyle="1">
    <w:name w:val="List Table 4 - Accent 4"/>
    <w:basedOn w:val="700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 w:customStyle="1">
    <w:name w:val="List Table 4 - Accent 5"/>
    <w:basedOn w:val="700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 w:customStyle="1">
    <w:name w:val="List Table 4 - Accent 6"/>
    <w:basedOn w:val="700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 w:customStyle="1">
    <w:name w:val="Список-таблица 5 темная1"/>
    <w:basedOn w:val="700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1" w:customStyle="1">
    <w:name w:val="List Table 5 Dark - Accent 1"/>
    <w:basedOn w:val="700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2" w:customStyle="1">
    <w:name w:val="List Table 5 Dark - Accent 2"/>
    <w:basedOn w:val="700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3" w:customStyle="1">
    <w:name w:val="List Table 5 Dark - Accent 3"/>
    <w:basedOn w:val="700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4" w:customStyle="1">
    <w:name w:val="List Table 5 Dark - Accent 4"/>
    <w:basedOn w:val="700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5" w:customStyle="1">
    <w:name w:val="List Table 5 Dark - Accent 5"/>
    <w:basedOn w:val="700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6" w:customStyle="1">
    <w:name w:val="List Table 5 Dark - Accent 6"/>
    <w:basedOn w:val="700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7" w:customStyle="1">
    <w:name w:val="Список-таблица 6 цветная1"/>
    <w:basedOn w:val="700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88" w:customStyle="1">
    <w:name w:val="List Table 6 Colorful - Accent 1"/>
    <w:basedOn w:val="700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89" w:customStyle="1">
    <w:name w:val="List Table 6 Colorful - Accent 2"/>
    <w:basedOn w:val="700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90" w:customStyle="1">
    <w:name w:val="List Table 6 Colorful - Accent 3"/>
    <w:basedOn w:val="700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91" w:customStyle="1">
    <w:name w:val="List Table 6 Colorful - Accent 4"/>
    <w:basedOn w:val="700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92" w:customStyle="1">
    <w:name w:val="List Table 6 Colorful - Accent 5"/>
    <w:basedOn w:val="700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93" w:customStyle="1">
    <w:name w:val="List Table 6 Colorful - Accent 6"/>
    <w:basedOn w:val="700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94" w:customStyle="1">
    <w:name w:val="Список-таблица 7 цветная1"/>
    <w:basedOn w:val="700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5" w:customStyle="1">
    <w:name w:val="List Table 7 Colorful - Accent 1"/>
    <w:basedOn w:val="700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6" w:customStyle="1">
    <w:name w:val="List Table 7 Colorful - Accent 2"/>
    <w:basedOn w:val="700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7" w:customStyle="1">
    <w:name w:val="List Table 7 Colorful - Accent 3"/>
    <w:basedOn w:val="700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8" w:customStyle="1">
    <w:name w:val="List Table 7 Colorful - Accent 4"/>
    <w:basedOn w:val="700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9" w:customStyle="1">
    <w:name w:val="List Table 7 Colorful - Accent 5"/>
    <w:basedOn w:val="700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0" w:customStyle="1">
    <w:name w:val="List Table 7 Colorful - Accent 6"/>
    <w:basedOn w:val="700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1" w:customStyle="1">
    <w:name w:val="Lined - Accent"/>
    <w:basedOn w:val="70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02" w:customStyle="1">
    <w:name w:val="Lined - Accent 1"/>
    <w:basedOn w:val="70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03" w:customStyle="1">
    <w:name w:val="Lined - Accent 2"/>
    <w:basedOn w:val="70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04" w:customStyle="1">
    <w:name w:val="Lined - Accent 3"/>
    <w:basedOn w:val="70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05" w:customStyle="1">
    <w:name w:val="Lined - Accent 4"/>
    <w:basedOn w:val="70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06" w:customStyle="1">
    <w:name w:val="Lined - Accent 5"/>
    <w:basedOn w:val="70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07" w:customStyle="1">
    <w:name w:val="Lined - Accent 6"/>
    <w:basedOn w:val="70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08" w:customStyle="1">
    <w:name w:val="Bordered &amp; Lined - Accent"/>
    <w:basedOn w:val="700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09" w:customStyle="1">
    <w:name w:val="Bordered &amp; Lined - Accent 1"/>
    <w:basedOn w:val="700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10" w:customStyle="1">
    <w:name w:val="Bordered &amp; Lined - Accent 2"/>
    <w:basedOn w:val="700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11" w:customStyle="1">
    <w:name w:val="Bordered &amp; Lined - Accent 3"/>
    <w:basedOn w:val="700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12" w:customStyle="1">
    <w:name w:val="Bordered &amp; Lined - Accent 4"/>
    <w:basedOn w:val="700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13" w:customStyle="1">
    <w:name w:val="Bordered &amp; Lined - Accent 5"/>
    <w:basedOn w:val="700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14" w:customStyle="1">
    <w:name w:val="Bordered &amp; Lined - Accent 6"/>
    <w:basedOn w:val="700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15" w:customStyle="1">
    <w:name w:val="Bordered"/>
    <w:basedOn w:val="700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16" w:customStyle="1">
    <w:name w:val="Bordered - Accent 1"/>
    <w:basedOn w:val="700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17" w:customStyle="1">
    <w:name w:val="Bordered - Accent 2"/>
    <w:basedOn w:val="700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18" w:customStyle="1">
    <w:name w:val="Bordered - Accent 3"/>
    <w:basedOn w:val="700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19" w:customStyle="1">
    <w:name w:val="Bordered - Accent 4"/>
    <w:basedOn w:val="700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20" w:customStyle="1">
    <w:name w:val="Bordered - Accent 5"/>
    <w:basedOn w:val="700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21" w:customStyle="1">
    <w:name w:val="Bordered - Accent 6"/>
    <w:basedOn w:val="700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922">
    <w:name w:val="footnote text"/>
    <w:basedOn w:val="689"/>
    <w:link w:val="923"/>
    <w:uiPriority w:val="99"/>
    <w:semiHidden/>
    <w:unhideWhenUsed/>
    <w:pPr>
      <w:spacing w:after="40"/>
    </w:pPr>
    <w:rPr>
      <w:sz w:val="18"/>
    </w:rPr>
  </w:style>
  <w:style w:type="character" w:styleId="923" w:customStyle="1">
    <w:name w:val="Текст сноски Знак"/>
    <w:link w:val="922"/>
    <w:uiPriority w:val="99"/>
    <w:rPr>
      <w:sz w:val="18"/>
    </w:rPr>
  </w:style>
  <w:style w:type="character" w:styleId="924">
    <w:name w:val="footnote reference"/>
    <w:basedOn w:val="699"/>
    <w:uiPriority w:val="99"/>
    <w:unhideWhenUsed/>
    <w:rPr>
      <w:vertAlign w:val="superscript"/>
    </w:rPr>
  </w:style>
  <w:style w:type="paragraph" w:styleId="925">
    <w:name w:val="endnote text"/>
    <w:basedOn w:val="689"/>
    <w:link w:val="926"/>
    <w:uiPriority w:val="99"/>
    <w:semiHidden/>
    <w:unhideWhenUsed/>
  </w:style>
  <w:style w:type="character" w:styleId="926" w:customStyle="1">
    <w:name w:val="Текст концевой сноски Знак"/>
    <w:link w:val="925"/>
    <w:uiPriority w:val="99"/>
    <w:rPr>
      <w:sz w:val="20"/>
    </w:rPr>
  </w:style>
  <w:style w:type="character" w:styleId="927">
    <w:name w:val="endnote reference"/>
    <w:basedOn w:val="699"/>
    <w:uiPriority w:val="99"/>
    <w:semiHidden/>
    <w:unhideWhenUsed/>
    <w:rPr>
      <w:vertAlign w:val="superscript"/>
    </w:rPr>
  </w:style>
  <w:style w:type="paragraph" w:styleId="928">
    <w:name w:val="toc 1"/>
    <w:basedOn w:val="689"/>
    <w:next w:val="689"/>
    <w:uiPriority w:val="39"/>
    <w:unhideWhenUsed/>
    <w:pPr>
      <w:spacing w:after="57"/>
    </w:pPr>
  </w:style>
  <w:style w:type="paragraph" w:styleId="929">
    <w:name w:val="toc 2"/>
    <w:basedOn w:val="689"/>
    <w:next w:val="689"/>
    <w:uiPriority w:val="39"/>
    <w:unhideWhenUsed/>
    <w:pPr>
      <w:ind w:left="283"/>
      <w:spacing w:after="57"/>
    </w:pPr>
  </w:style>
  <w:style w:type="paragraph" w:styleId="930">
    <w:name w:val="toc 3"/>
    <w:basedOn w:val="689"/>
    <w:next w:val="689"/>
    <w:uiPriority w:val="39"/>
    <w:unhideWhenUsed/>
    <w:pPr>
      <w:ind w:left="567"/>
      <w:spacing w:after="57"/>
    </w:pPr>
  </w:style>
  <w:style w:type="paragraph" w:styleId="931">
    <w:name w:val="toc 4"/>
    <w:basedOn w:val="689"/>
    <w:next w:val="689"/>
    <w:uiPriority w:val="39"/>
    <w:unhideWhenUsed/>
    <w:pPr>
      <w:ind w:left="850"/>
      <w:spacing w:after="57"/>
    </w:pPr>
  </w:style>
  <w:style w:type="paragraph" w:styleId="932">
    <w:name w:val="toc 5"/>
    <w:basedOn w:val="689"/>
    <w:next w:val="689"/>
    <w:uiPriority w:val="39"/>
    <w:unhideWhenUsed/>
    <w:pPr>
      <w:ind w:left="1134"/>
      <w:spacing w:after="57"/>
    </w:pPr>
  </w:style>
  <w:style w:type="paragraph" w:styleId="933">
    <w:name w:val="toc 6"/>
    <w:basedOn w:val="689"/>
    <w:next w:val="689"/>
    <w:uiPriority w:val="39"/>
    <w:unhideWhenUsed/>
    <w:pPr>
      <w:ind w:left="1417"/>
      <w:spacing w:after="57"/>
    </w:pPr>
  </w:style>
  <w:style w:type="paragraph" w:styleId="934">
    <w:name w:val="toc 7"/>
    <w:basedOn w:val="689"/>
    <w:next w:val="689"/>
    <w:uiPriority w:val="39"/>
    <w:unhideWhenUsed/>
    <w:pPr>
      <w:ind w:left="1701"/>
      <w:spacing w:after="57"/>
    </w:pPr>
  </w:style>
  <w:style w:type="paragraph" w:styleId="935">
    <w:name w:val="toc 8"/>
    <w:basedOn w:val="689"/>
    <w:next w:val="689"/>
    <w:uiPriority w:val="39"/>
    <w:unhideWhenUsed/>
    <w:pPr>
      <w:ind w:left="1984"/>
      <w:spacing w:after="57"/>
    </w:pPr>
  </w:style>
  <w:style w:type="paragraph" w:styleId="936">
    <w:name w:val="toc 9"/>
    <w:basedOn w:val="689"/>
    <w:next w:val="689"/>
    <w:uiPriority w:val="39"/>
    <w:unhideWhenUsed/>
    <w:pPr>
      <w:ind w:left="2268"/>
      <w:spacing w:after="57"/>
    </w:pPr>
  </w:style>
  <w:style w:type="paragraph" w:styleId="937">
    <w:name w:val="TOC Heading"/>
    <w:uiPriority w:val="39"/>
    <w:unhideWhenUsed/>
  </w:style>
  <w:style w:type="paragraph" w:styleId="938">
    <w:name w:val="table of figures"/>
    <w:basedOn w:val="689"/>
    <w:next w:val="689"/>
    <w:uiPriority w:val="99"/>
    <w:unhideWhenUsed/>
  </w:style>
  <w:style w:type="paragraph" w:styleId="939">
    <w:name w:val="Title"/>
    <w:basedOn w:val="689"/>
    <w:link w:val="786"/>
    <w:qFormat/>
    <w:pPr>
      <w:jc w:val="center"/>
    </w:pPr>
    <w:rPr>
      <w:sz w:val="32"/>
    </w:rPr>
  </w:style>
  <w:style w:type="paragraph" w:styleId="940">
    <w:name w:val="Balloon Text"/>
    <w:basedOn w:val="689"/>
    <w:semiHidden/>
    <w:rPr>
      <w:rFonts w:ascii="Tahoma" w:hAnsi="Tahoma" w:cs="Tahoma"/>
      <w:sz w:val="16"/>
      <w:szCs w:val="16"/>
    </w:rPr>
  </w:style>
  <w:style w:type="paragraph" w:styleId="941">
    <w:name w:val="Body Text 2"/>
    <w:basedOn w:val="689"/>
    <w:pPr>
      <w:spacing w:after="120" w:line="480" w:lineRule="auto"/>
    </w:pPr>
    <w:rPr>
      <w:sz w:val="26"/>
    </w:rPr>
  </w:style>
  <w:style w:type="paragraph" w:styleId="942" w:customStyle="1">
    <w:name w:val="çàãîëîâîê 2"/>
    <w:basedOn w:val="689"/>
    <w:next w:val="689"/>
    <w:pPr>
      <w:jc w:val="center"/>
      <w:keepNext/>
      <w:spacing w:before="60"/>
    </w:pPr>
    <w:rPr>
      <w:rFonts w:ascii="Arial" w:hAnsi="Arial"/>
      <w:b/>
      <w:spacing w:val="22"/>
    </w:rPr>
  </w:style>
  <w:style w:type="paragraph" w:styleId="943">
    <w:name w:val="Body Text Indent"/>
    <w:basedOn w:val="689"/>
    <w:pPr>
      <w:ind w:firstLine="480"/>
    </w:pPr>
    <w:rPr>
      <w:sz w:val="26"/>
      <w:szCs w:val="28"/>
    </w:rPr>
  </w:style>
  <w:style w:type="paragraph" w:styleId="944">
    <w:name w:val="Body Text"/>
    <w:basedOn w:val="689"/>
    <w:pPr>
      <w:jc w:val="both"/>
      <w:tabs>
        <w:tab w:val="left" w:pos="2520" w:leader="none"/>
      </w:tabs>
    </w:pPr>
    <w:rPr>
      <w:sz w:val="24"/>
    </w:rPr>
  </w:style>
  <w:style w:type="paragraph" w:styleId="945">
    <w:name w:val="Body Text 3"/>
    <w:basedOn w:val="689"/>
    <w:link w:val="952"/>
    <w:pPr>
      <w:jc w:val="both"/>
      <w:tabs>
        <w:tab w:val="left" w:pos="2520" w:leader="none"/>
      </w:tabs>
    </w:pPr>
    <w:rPr>
      <w:sz w:val="26"/>
    </w:rPr>
  </w:style>
  <w:style w:type="table" w:styleId="946">
    <w:name w:val="Table Grid"/>
    <w:basedOn w:val="70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47">
    <w:name w:val="Header"/>
    <w:basedOn w:val="689"/>
    <w:link w:val="793"/>
    <w:pPr>
      <w:tabs>
        <w:tab w:val="center" w:pos="4677" w:leader="none"/>
        <w:tab w:val="right" w:pos="9355" w:leader="none"/>
      </w:tabs>
    </w:pPr>
  </w:style>
  <w:style w:type="paragraph" w:styleId="948">
    <w:name w:val="Footer"/>
    <w:basedOn w:val="689"/>
    <w:link w:val="796"/>
    <w:pPr>
      <w:tabs>
        <w:tab w:val="center" w:pos="4677" w:leader="none"/>
        <w:tab w:val="right" w:pos="9355" w:leader="none"/>
      </w:tabs>
    </w:pPr>
  </w:style>
  <w:style w:type="character" w:styleId="949">
    <w:name w:val="page number"/>
    <w:basedOn w:val="699"/>
  </w:style>
  <w:style w:type="paragraph" w:styleId="950" w:customStyle="1">
    <w:name w:val="ConsPlusNormal"/>
    <w:uiPriority w:val="99"/>
    <w:rPr>
      <w:sz w:val="24"/>
      <w:szCs w:val="24"/>
    </w:rPr>
  </w:style>
  <w:style w:type="paragraph" w:styleId="951">
    <w:name w:val="Normal (Web)"/>
    <w:basedOn w:val="689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character" w:styleId="952" w:customStyle="1">
    <w:name w:val="Основной текст 3 Знак"/>
    <w:link w:val="945"/>
    <w:rPr>
      <w:sz w:val="26"/>
    </w:rPr>
  </w:style>
  <w:style w:type="paragraph" w:styleId="953">
    <w:name w:val="List Paragraph"/>
    <w:basedOn w:val="689"/>
    <w:uiPriority w:val="34"/>
    <w:qFormat/>
    <w:pPr>
      <w:ind w:left="708"/>
    </w:pPr>
  </w:style>
  <w:style w:type="character" w:styleId="954">
    <w:name w:val="Hyperlink"/>
    <w:rPr>
      <w:color w:val="0000ff"/>
      <w:u w:val="single"/>
    </w:rPr>
  </w:style>
  <w:style w:type="paragraph" w:styleId="955" w:customStyle="1">
    <w:name w:val="ConsPlusNonformat"/>
    <w:uiPriority w:val="99"/>
    <w:rPr>
      <w:rFonts w:ascii="Courier New" w:hAnsi="Courier New" w:cs="Courier New"/>
    </w:rPr>
  </w:style>
  <w:style w:type="character" w:styleId="956" w:customStyle="1">
    <w:name w:val="highlight highlight_active"/>
    <w:uiPriority w:val="99"/>
    <w:rPr>
      <w:rFonts w:cs="Times New Roman"/>
    </w:rPr>
  </w:style>
  <w:style w:type="character" w:styleId="957">
    <w:name w:val="Strong"/>
    <w:basedOn w:val="699"/>
    <w:uiPriority w:val="22"/>
    <w:qFormat/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png"/><Relationship Id="rId12" Type="http://schemas.openxmlformats.org/officeDocument/2006/relationships/hyperlink" Target="https://pechengamr.gov-murman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7587B7-5CE9-432C-926C-63ACECF89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>1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revision>28</cp:revision>
  <dcterms:created xsi:type="dcterms:W3CDTF">2024-05-30T12:22:00Z</dcterms:created>
  <dcterms:modified xsi:type="dcterms:W3CDTF">2025-05-14T06:13:53Z</dcterms:modified>
</cp:coreProperties>
</file>